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756" w:rsidRDefault="00057756" w:rsidP="00057756">
      <w:pPr>
        <w:pStyle w:val="s3"/>
        <w:shd w:val="clear" w:color="auto" w:fill="FFFFFF"/>
        <w:spacing w:before="0" w:beforeAutospacing="0"/>
        <w:jc w:val="center"/>
        <w:rPr>
          <w:color w:val="22272F"/>
          <w:sz w:val="34"/>
          <w:szCs w:val="34"/>
        </w:rPr>
      </w:pPr>
      <w:r>
        <w:rPr>
          <w:color w:val="22272F"/>
          <w:sz w:val="34"/>
          <w:szCs w:val="34"/>
        </w:rPr>
        <w:t>Федеральный закон от 31 июля 2025 г. N 271-ФЗ</w:t>
      </w:r>
      <w:r>
        <w:rPr>
          <w:color w:val="22272F"/>
          <w:sz w:val="34"/>
          <w:szCs w:val="34"/>
        </w:rPr>
        <w:br/>
        <w:t>"О внесении изменений в часть вторую Налогового кодекса Российской Федерации"</w:t>
      </w:r>
    </w:p>
    <w:p w:rsidR="00057756" w:rsidRDefault="00057756" w:rsidP="00057756">
      <w:pPr>
        <w:pStyle w:val="s1"/>
        <w:shd w:val="clear" w:color="auto" w:fill="FFFFFF"/>
        <w:spacing w:before="0" w:beforeAutospacing="0" w:after="0" w:afterAutospacing="0"/>
        <w:ind w:left="6096"/>
        <w:jc w:val="both"/>
        <w:rPr>
          <w:color w:val="22272F"/>
          <w:sz w:val="23"/>
          <w:szCs w:val="23"/>
        </w:rPr>
      </w:pPr>
      <w:r>
        <w:rPr>
          <w:rStyle w:val="s10"/>
          <w:b/>
          <w:bCs/>
          <w:color w:val="22272F"/>
          <w:sz w:val="23"/>
          <w:szCs w:val="23"/>
        </w:rPr>
        <w:t>Принят Государственной Думой 22 июля 2025 года</w:t>
      </w:r>
    </w:p>
    <w:p w:rsidR="00057756" w:rsidRDefault="00057756" w:rsidP="00057756">
      <w:pPr>
        <w:pStyle w:val="s1"/>
        <w:shd w:val="clear" w:color="auto" w:fill="FFFFFF"/>
        <w:spacing w:before="0" w:beforeAutospacing="0" w:after="0" w:afterAutospacing="0"/>
        <w:ind w:left="6096"/>
        <w:jc w:val="both"/>
        <w:rPr>
          <w:color w:val="22272F"/>
          <w:sz w:val="23"/>
          <w:szCs w:val="23"/>
        </w:rPr>
      </w:pPr>
      <w:r>
        <w:rPr>
          <w:rStyle w:val="s10"/>
          <w:b/>
          <w:bCs/>
          <w:color w:val="22272F"/>
          <w:sz w:val="23"/>
          <w:szCs w:val="23"/>
        </w:rPr>
        <w:t>Одобрен Советом Федерации 25 июля 2025 года</w:t>
      </w:r>
    </w:p>
    <w:p w:rsidR="00C078E9" w:rsidRPr="00902EBC" w:rsidRDefault="00C078E9" w:rsidP="00C078E9">
      <w:pPr>
        <w:shd w:val="clear" w:color="auto" w:fill="FFFFFF"/>
        <w:spacing w:before="195" w:after="195" w:line="396" w:lineRule="atLeast"/>
        <w:ind w:left="165"/>
        <w:outlineLvl w:val="2"/>
        <w:rPr>
          <w:rFonts w:ascii="Times New Roman" w:eastAsia="Times New Roman" w:hAnsi="Times New Roman" w:cs="Times New Roman"/>
          <w:color w:val="FF0000"/>
          <w:sz w:val="33"/>
          <w:szCs w:val="33"/>
          <w:lang w:eastAsia="ru-RU"/>
        </w:rPr>
      </w:pPr>
      <w:proofErr w:type="spellStart"/>
      <w:r w:rsidRPr="00902EBC">
        <w:rPr>
          <w:rFonts w:ascii="Times New Roman" w:eastAsia="Times New Roman" w:hAnsi="Times New Roman" w:cs="Times New Roman"/>
          <w:color w:val="FF0000"/>
          <w:sz w:val="36"/>
          <w:szCs w:val="36"/>
          <w:lang w:eastAsia="ru-RU"/>
        </w:rPr>
        <w:t>Гос.пошлина</w:t>
      </w:r>
      <w:proofErr w:type="spellEnd"/>
    </w:p>
    <w:p w:rsidR="00C078E9" w:rsidRPr="00902EBC" w:rsidRDefault="00C078E9" w:rsidP="00057756">
      <w:pPr>
        <w:shd w:val="clear" w:color="auto" w:fill="FFFFFF"/>
        <w:spacing w:before="195" w:after="195" w:line="276" w:lineRule="auto"/>
        <w:ind w:firstLine="165"/>
        <w:rPr>
          <w:rFonts w:ascii="Times New Roman" w:eastAsia="Times New Roman" w:hAnsi="Times New Roman" w:cs="Times New Roman"/>
          <w:color w:val="303F50"/>
          <w:sz w:val="28"/>
          <w:szCs w:val="28"/>
          <w:lang w:eastAsia="ru-RU"/>
        </w:rPr>
      </w:pPr>
      <w:r w:rsidRPr="00902EBC">
        <w:rPr>
          <w:rFonts w:ascii="Times New Roman" w:eastAsia="Times New Roman" w:hAnsi="Times New Roman" w:cs="Times New Roman"/>
          <w:color w:val="303F50"/>
          <w:sz w:val="28"/>
          <w:szCs w:val="28"/>
          <w:lang w:eastAsia="ru-RU"/>
        </w:rPr>
        <w:t xml:space="preserve">С 1 сентября </w:t>
      </w:r>
      <w:r w:rsidR="001903E6" w:rsidRPr="00902EBC">
        <w:rPr>
          <w:rFonts w:ascii="Times New Roman" w:eastAsia="Times New Roman" w:hAnsi="Times New Roman" w:cs="Times New Roman"/>
          <w:color w:val="303F50"/>
          <w:sz w:val="28"/>
          <w:szCs w:val="28"/>
          <w:lang w:eastAsia="ru-RU"/>
        </w:rPr>
        <w:t>в</w:t>
      </w:r>
      <w:r w:rsidR="001903E6">
        <w:rPr>
          <w:rFonts w:ascii="Times New Roman" w:eastAsia="Times New Roman" w:hAnsi="Times New Roman" w:cs="Times New Roman"/>
          <w:color w:val="303F50"/>
          <w:sz w:val="28"/>
          <w:szCs w:val="28"/>
          <w:lang w:eastAsia="ru-RU"/>
        </w:rPr>
        <w:t>ведена</w:t>
      </w:r>
      <w:r w:rsidRPr="00902EBC">
        <w:rPr>
          <w:rFonts w:ascii="Times New Roman" w:eastAsia="Times New Roman" w:hAnsi="Times New Roman" w:cs="Times New Roman"/>
          <w:color w:val="303F50"/>
          <w:sz w:val="28"/>
          <w:szCs w:val="28"/>
          <w:lang w:eastAsia="ru-RU"/>
        </w:rPr>
        <w:t xml:space="preserve"> госпошлина за 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 - 500 руб. </w:t>
      </w:r>
    </w:p>
    <w:p w:rsidR="00C078E9" w:rsidRPr="00902EBC" w:rsidRDefault="00C078E9" w:rsidP="00057756">
      <w:pPr>
        <w:shd w:val="clear" w:color="auto" w:fill="FFFFFF"/>
        <w:spacing w:before="195" w:after="195" w:line="276" w:lineRule="auto"/>
        <w:ind w:firstLine="165"/>
        <w:rPr>
          <w:rFonts w:ascii="Times New Roman" w:eastAsia="Times New Roman" w:hAnsi="Times New Roman" w:cs="Times New Roman"/>
          <w:color w:val="303F50"/>
          <w:sz w:val="28"/>
          <w:szCs w:val="28"/>
          <w:lang w:eastAsia="ru-RU"/>
        </w:rPr>
      </w:pPr>
      <w:r w:rsidRPr="00902EBC">
        <w:rPr>
          <w:rFonts w:ascii="Times New Roman" w:eastAsia="Times New Roman" w:hAnsi="Times New Roman" w:cs="Times New Roman"/>
          <w:color w:val="303F50"/>
          <w:sz w:val="28"/>
          <w:szCs w:val="28"/>
          <w:lang w:eastAsia="ru-RU"/>
        </w:rPr>
        <w:t xml:space="preserve">Обязанность оплаты госпошлины за внесение сведений в ЕАИСТО возлагается на владельцев </w:t>
      </w:r>
      <w:r w:rsidR="001903E6">
        <w:rPr>
          <w:rFonts w:ascii="Times New Roman" w:eastAsia="Times New Roman" w:hAnsi="Times New Roman" w:cs="Times New Roman"/>
          <w:color w:val="303F50"/>
          <w:sz w:val="28"/>
          <w:szCs w:val="28"/>
          <w:lang w:eastAsia="ru-RU"/>
        </w:rPr>
        <w:t>ТС</w:t>
      </w:r>
      <w:r w:rsidRPr="00902EBC">
        <w:rPr>
          <w:rFonts w:ascii="Times New Roman" w:eastAsia="Times New Roman" w:hAnsi="Times New Roman" w:cs="Times New Roman"/>
          <w:color w:val="303F50"/>
          <w:sz w:val="28"/>
          <w:szCs w:val="28"/>
          <w:lang w:eastAsia="ru-RU"/>
        </w:rPr>
        <w:t>. А это значит, что необходимо оплатить госпошлину до того</w:t>
      </w:r>
      <w:r w:rsidR="001903E6">
        <w:rPr>
          <w:rFonts w:ascii="Times New Roman" w:eastAsia="Times New Roman" w:hAnsi="Times New Roman" w:cs="Times New Roman"/>
          <w:color w:val="303F50"/>
          <w:sz w:val="28"/>
          <w:szCs w:val="28"/>
          <w:lang w:eastAsia="ru-RU"/>
        </w:rPr>
        <w:t>,</w:t>
      </w:r>
      <w:r w:rsidRPr="00902EBC">
        <w:rPr>
          <w:rFonts w:ascii="Times New Roman" w:eastAsia="Times New Roman" w:hAnsi="Times New Roman" w:cs="Times New Roman"/>
          <w:color w:val="303F50"/>
          <w:sz w:val="28"/>
          <w:szCs w:val="28"/>
          <w:lang w:eastAsia="ru-RU"/>
        </w:rPr>
        <w:t xml:space="preserve"> как предоставить ТС на</w:t>
      </w:r>
      <w:r w:rsidR="001903E6">
        <w:rPr>
          <w:rFonts w:ascii="Times New Roman" w:eastAsia="Times New Roman" w:hAnsi="Times New Roman" w:cs="Times New Roman"/>
          <w:color w:val="303F50"/>
          <w:sz w:val="28"/>
          <w:szCs w:val="28"/>
          <w:lang w:eastAsia="ru-RU"/>
        </w:rPr>
        <w:t xml:space="preserve"> ТО</w:t>
      </w:r>
      <w:r w:rsidRPr="00902EBC">
        <w:rPr>
          <w:rFonts w:ascii="Times New Roman" w:eastAsia="Times New Roman" w:hAnsi="Times New Roman" w:cs="Times New Roman"/>
          <w:color w:val="303F50"/>
          <w:sz w:val="28"/>
          <w:szCs w:val="28"/>
          <w:lang w:eastAsia="ru-RU"/>
        </w:rPr>
        <w:t>. В ЕАИСТО перед началом оформления диагностической карты вносятся сведения об уплате государственной пошлины, а именно: уникальный присваиваемый номер операции (УПНО) или уникальный идентификатор платежа (УИП) и дата платежа.</w:t>
      </w:r>
    </w:p>
    <w:p w:rsidR="001903E6" w:rsidRDefault="00C078E9" w:rsidP="00057756">
      <w:pPr>
        <w:shd w:val="clear" w:color="auto" w:fill="FFFFFF"/>
        <w:spacing w:after="0" w:line="276" w:lineRule="auto"/>
        <w:ind w:firstLine="165"/>
        <w:rPr>
          <w:rFonts w:ascii="Times New Roman" w:eastAsia="Times New Roman" w:hAnsi="Times New Roman" w:cs="Times New Roman"/>
          <w:color w:val="303F50"/>
          <w:sz w:val="28"/>
          <w:szCs w:val="28"/>
          <w:lang w:eastAsia="ru-RU"/>
        </w:rPr>
      </w:pPr>
      <w:r w:rsidRPr="00902EBC">
        <w:rPr>
          <w:rFonts w:ascii="Times New Roman" w:eastAsia="Times New Roman" w:hAnsi="Times New Roman" w:cs="Times New Roman"/>
          <w:color w:val="303F50"/>
          <w:sz w:val="28"/>
          <w:szCs w:val="28"/>
          <w:lang w:eastAsia="ru-RU"/>
        </w:rPr>
        <w:t>ПОДРОБНЕЕ:</w:t>
      </w:r>
      <w:r w:rsidR="001903E6">
        <w:rPr>
          <w:rFonts w:ascii="Times New Roman" w:eastAsia="Times New Roman" w:hAnsi="Times New Roman" w:cs="Times New Roman"/>
          <w:color w:val="303F50"/>
          <w:sz w:val="28"/>
          <w:szCs w:val="28"/>
          <w:lang w:eastAsia="ru-RU"/>
        </w:rPr>
        <w:t xml:space="preserve"> </w:t>
      </w:r>
    </w:p>
    <w:p w:rsidR="00C078E9" w:rsidRPr="00902EBC" w:rsidRDefault="00C078E9" w:rsidP="00057756">
      <w:pPr>
        <w:shd w:val="clear" w:color="auto" w:fill="FFFFFF"/>
        <w:spacing w:after="0" w:line="276" w:lineRule="auto"/>
        <w:ind w:firstLine="165"/>
        <w:rPr>
          <w:rFonts w:ascii="Times New Roman" w:eastAsia="Times New Roman" w:hAnsi="Times New Roman" w:cs="Times New Roman"/>
          <w:color w:val="303F50"/>
          <w:sz w:val="28"/>
          <w:szCs w:val="28"/>
          <w:lang w:eastAsia="ru-RU"/>
        </w:rPr>
      </w:pPr>
      <w:r w:rsidRPr="00902EBC">
        <w:rPr>
          <w:rFonts w:ascii="Times New Roman" w:eastAsia="Times New Roman" w:hAnsi="Times New Roman" w:cs="Times New Roman"/>
          <w:color w:val="303F50"/>
          <w:sz w:val="28"/>
          <w:szCs w:val="28"/>
          <w:lang w:eastAsia="ru-RU"/>
        </w:rPr>
        <w:t xml:space="preserve">При оплате физическим лицом УПНО (УИП) формируется банком в момент перевода и указывается в чеке. И тут первый нюанс - заранее уточняйте, присваивает ли банк, через который выполняется платеж, УПНО! </w:t>
      </w:r>
      <w:r w:rsidR="001903E6">
        <w:rPr>
          <w:rFonts w:ascii="Times New Roman" w:eastAsia="Times New Roman" w:hAnsi="Times New Roman" w:cs="Times New Roman"/>
          <w:color w:val="303F50"/>
          <w:sz w:val="28"/>
          <w:szCs w:val="28"/>
          <w:lang w:eastAsia="ru-RU"/>
        </w:rPr>
        <w:t>Н</w:t>
      </w:r>
      <w:r w:rsidRPr="00902EBC">
        <w:rPr>
          <w:rFonts w:ascii="Times New Roman" w:eastAsia="Times New Roman" w:hAnsi="Times New Roman" w:cs="Times New Roman"/>
          <w:color w:val="303F50"/>
          <w:sz w:val="28"/>
          <w:szCs w:val="28"/>
          <w:lang w:eastAsia="ru-RU"/>
        </w:rPr>
        <w:t>е все банки присваивают УПНО (УИП), в связи с чем клиентам при</w:t>
      </w:r>
      <w:r w:rsidR="001903E6">
        <w:rPr>
          <w:rFonts w:ascii="Times New Roman" w:eastAsia="Times New Roman" w:hAnsi="Times New Roman" w:cs="Times New Roman"/>
          <w:color w:val="303F50"/>
          <w:sz w:val="28"/>
          <w:szCs w:val="28"/>
          <w:lang w:eastAsia="ru-RU"/>
        </w:rPr>
        <w:t>ходится</w:t>
      </w:r>
      <w:r w:rsidRPr="00902EBC">
        <w:rPr>
          <w:rFonts w:ascii="Times New Roman" w:eastAsia="Times New Roman" w:hAnsi="Times New Roman" w:cs="Times New Roman"/>
          <w:color w:val="303F50"/>
          <w:sz w:val="28"/>
          <w:szCs w:val="28"/>
          <w:lang w:eastAsia="ru-RU"/>
        </w:rPr>
        <w:t xml:space="preserve"> производить возврат средств и последующую оплату с присвоением УПНО (УИП) в других банках.</w:t>
      </w:r>
    </w:p>
    <w:p w:rsidR="00C078E9" w:rsidRPr="00902EBC" w:rsidRDefault="00C078E9" w:rsidP="00057756">
      <w:pPr>
        <w:shd w:val="clear" w:color="auto" w:fill="FFFFFF"/>
        <w:spacing w:before="195" w:after="0" w:line="276" w:lineRule="auto"/>
        <w:ind w:left="708"/>
        <w:rPr>
          <w:rFonts w:ascii="Times New Roman" w:eastAsia="Times New Roman" w:hAnsi="Times New Roman" w:cs="Times New Roman"/>
          <w:color w:val="303F50"/>
          <w:sz w:val="28"/>
          <w:szCs w:val="28"/>
          <w:lang w:eastAsia="ru-RU"/>
        </w:rPr>
      </w:pPr>
      <w:r w:rsidRPr="00902EBC">
        <w:rPr>
          <w:rFonts w:ascii="Times New Roman" w:eastAsia="Times New Roman" w:hAnsi="Times New Roman" w:cs="Times New Roman"/>
          <w:color w:val="303F50"/>
          <w:sz w:val="28"/>
          <w:szCs w:val="28"/>
          <w:lang w:eastAsia="ru-RU"/>
        </w:rPr>
        <w:t>Важно: оператор технического осмотра при оформлении диагностической карты требует предоставить им</w:t>
      </w:r>
      <w:r w:rsidR="001903E6">
        <w:rPr>
          <w:rFonts w:ascii="Times New Roman" w:eastAsia="Times New Roman" w:hAnsi="Times New Roman" w:cs="Times New Roman"/>
          <w:color w:val="303F50"/>
          <w:sz w:val="28"/>
          <w:szCs w:val="28"/>
          <w:lang w:eastAsia="ru-RU"/>
        </w:rPr>
        <w:t xml:space="preserve">енно </w:t>
      </w:r>
      <w:r w:rsidR="001903E6" w:rsidRPr="001903E6">
        <w:rPr>
          <w:rFonts w:ascii="Times New Roman" w:eastAsia="Times New Roman" w:hAnsi="Times New Roman" w:cs="Times New Roman"/>
          <w:color w:val="303F50"/>
          <w:sz w:val="28"/>
          <w:szCs w:val="28"/>
          <w:u w:val="single"/>
          <w:lang w:eastAsia="ru-RU"/>
        </w:rPr>
        <w:t>32-значный код УПНО (УИП</w:t>
      </w:r>
      <w:proofErr w:type="gramStart"/>
      <w:r w:rsidR="001903E6" w:rsidRPr="001903E6">
        <w:rPr>
          <w:rFonts w:ascii="Times New Roman" w:eastAsia="Times New Roman" w:hAnsi="Times New Roman" w:cs="Times New Roman"/>
          <w:color w:val="303F50"/>
          <w:sz w:val="28"/>
          <w:szCs w:val="28"/>
          <w:u w:val="single"/>
          <w:lang w:eastAsia="ru-RU"/>
        </w:rPr>
        <w:t>).</w:t>
      </w:r>
      <w:r w:rsidRPr="00902EBC">
        <w:rPr>
          <w:rFonts w:ascii="Times New Roman" w:eastAsia="Times New Roman" w:hAnsi="Times New Roman" w:cs="Times New Roman"/>
          <w:color w:val="303F50"/>
          <w:sz w:val="28"/>
          <w:szCs w:val="28"/>
          <w:lang w:eastAsia="ru-RU"/>
        </w:rPr>
        <w:br/>
        <w:t>Внимание!:</w:t>
      </w:r>
      <w:proofErr w:type="gramEnd"/>
      <w:r w:rsidRPr="00902EBC">
        <w:rPr>
          <w:rFonts w:ascii="Times New Roman" w:eastAsia="Times New Roman" w:hAnsi="Times New Roman" w:cs="Times New Roman"/>
          <w:color w:val="303F50"/>
          <w:sz w:val="28"/>
          <w:szCs w:val="28"/>
          <w:lang w:eastAsia="ru-RU"/>
        </w:rPr>
        <w:t xml:space="preserve"> не путайте УПНО (УИП) с УИН. УПНО (УИП) имеет 32-значный код, состоящий только из цифр. УИН - это уникальный идентификатор начисления, представляющий собой 20- или 25-значный код.</w:t>
      </w:r>
    </w:p>
    <w:p w:rsidR="00C078E9" w:rsidRPr="00902EBC" w:rsidRDefault="00C078E9" w:rsidP="00057756">
      <w:pPr>
        <w:shd w:val="clear" w:color="auto" w:fill="FFFFFF"/>
        <w:spacing w:after="0" w:line="276" w:lineRule="auto"/>
        <w:rPr>
          <w:rFonts w:ascii="Times New Roman" w:eastAsia="Times New Roman" w:hAnsi="Times New Roman" w:cs="Times New Roman"/>
          <w:color w:val="303F50"/>
          <w:sz w:val="28"/>
          <w:szCs w:val="28"/>
          <w:lang w:eastAsia="ru-RU"/>
        </w:rPr>
      </w:pPr>
      <w:r w:rsidRPr="00902EBC">
        <w:rPr>
          <w:rFonts w:ascii="Times New Roman" w:eastAsia="Times New Roman" w:hAnsi="Times New Roman" w:cs="Times New Roman"/>
          <w:color w:val="303F50"/>
          <w:sz w:val="28"/>
          <w:szCs w:val="28"/>
          <w:lang w:eastAsia="ru-RU"/>
        </w:rPr>
        <w:t>Особенности получения УПНО (УИП) для юридических лиц.</w:t>
      </w:r>
    </w:p>
    <w:p w:rsidR="00C078E9" w:rsidRPr="00902EBC" w:rsidRDefault="00C078E9" w:rsidP="00057756">
      <w:pPr>
        <w:shd w:val="clear" w:color="auto" w:fill="FFFFFF"/>
        <w:spacing w:after="0" w:line="276" w:lineRule="auto"/>
        <w:ind w:firstLine="708"/>
        <w:rPr>
          <w:rFonts w:ascii="Times New Roman" w:eastAsia="Times New Roman" w:hAnsi="Times New Roman" w:cs="Times New Roman"/>
          <w:color w:val="303F50"/>
          <w:sz w:val="28"/>
          <w:szCs w:val="28"/>
          <w:lang w:eastAsia="ru-RU"/>
        </w:rPr>
      </w:pPr>
      <w:r w:rsidRPr="00902EBC">
        <w:rPr>
          <w:rFonts w:ascii="Times New Roman" w:eastAsia="Times New Roman" w:hAnsi="Times New Roman" w:cs="Times New Roman"/>
          <w:color w:val="303F50"/>
          <w:sz w:val="28"/>
          <w:szCs w:val="28"/>
          <w:lang w:eastAsia="ru-RU"/>
        </w:rPr>
        <w:t>При оплате госпошлины юридическим лицом через платежное поручение банк не присваивает УПНО (УИП) автоматически, как это происходит при оплате физическими лицами. Это второй нюанс. Для получения УПНО (УИП) юридическому лицу необходимо:</w:t>
      </w:r>
    </w:p>
    <w:p w:rsidR="00C078E9" w:rsidRPr="00902EBC" w:rsidRDefault="00C078E9" w:rsidP="00057756">
      <w:pPr>
        <w:shd w:val="clear" w:color="auto" w:fill="FFFFFF"/>
        <w:spacing w:after="0" w:line="276" w:lineRule="auto"/>
        <w:ind w:firstLine="708"/>
        <w:rPr>
          <w:rFonts w:ascii="Times New Roman" w:eastAsia="Times New Roman" w:hAnsi="Times New Roman" w:cs="Times New Roman"/>
          <w:color w:val="303F50"/>
          <w:sz w:val="28"/>
          <w:szCs w:val="28"/>
          <w:lang w:eastAsia="ru-RU"/>
        </w:rPr>
      </w:pPr>
      <w:r w:rsidRPr="00902EBC">
        <w:rPr>
          <w:rFonts w:ascii="Times New Roman" w:eastAsia="Times New Roman" w:hAnsi="Times New Roman" w:cs="Times New Roman"/>
          <w:color w:val="303F50"/>
          <w:sz w:val="28"/>
          <w:szCs w:val="28"/>
          <w:lang w:eastAsia="ru-RU"/>
        </w:rPr>
        <w:t>1. Обратиться в банк, через который осуществляется платеж, для уточнения возможности получения УПНО (УИП).</w:t>
      </w:r>
    </w:p>
    <w:p w:rsidR="00C078E9" w:rsidRPr="00902EBC" w:rsidRDefault="00C078E9" w:rsidP="00057756">
      <w:pPr>
        <w:shd w:val="clear" w:color="auto" w:fill="FFFFFF"/>
        <w:spacing w:after="0" w:line="276" w:lineRule="auto"/>
        <w:ind w:firstLine="708"/>
        <w:rPr>
          <w:rFonts w:ascii="Times New Roman" w:eastAsia="Times New Roman" w:hAnsi="Times New Roman" w:cs="Times New Roman"/>
          <w:color w:val="303F50"/>
          <w:sz w:val="28"/>
          <w:szCs w:val="28"/>
          <w:lang w:eastAsia="ru-RU"/>
        </w:rPr>
      </w:pPr>
      <w:r w:rsidRPr="00902EBC">
        <w:rPr>
          <w:rFonts w:ascii="Times New Roman" w:eastAsia="Times New Roman" w:hAnsi="Times New Roman" w:cs="Times New Roman"/>
          <w:color w:val="303F50"/>
          <w:sz w:val="28"/>
          <w:szCs w:val="28"/>
          <w:lang w:eastAsia="ru-RU"/>
        </w:rPr>
        <w:t>2. Запросить информацию в подразделении ГИБДД/МВД, куда направляется платеж, о порядке получения УПНО (УИП) при оплате юридическим лицом.</w:t>
      </w:r>
    </w:p>
    <w:p w:rsidR="00C078E9" w:rsidRPr="00902EBC" w:rsidRDefault="00C078E9" w:rsidP="00057756">
      <w:pPr>
        <w:shd w:val="clear" w:color="auto" w:fill="FFFFFF"/>
        <w:spacing w:after="0" w:line="276" w:lineRule="auto"/>
        <w:ind w:firstLine="708"/>
        <w:rPr>
          <w:rFonts w:ascii="Times New Roman" w:eastAsia="Times New Roman" w:hAnsi="Times New Roman" w:cs="Times New Roman"/>
          <w:color w:val="303F50"/>
          <w:sz w:val="28"/>
          <w:szCs w:val="28"/>
          <w:lang w:eastAsia="ru-RU"/>
        </w:rPr>
      </w:pPr>
      <w:r w:rsidRPr="00902EBC">
        <w:rPr>
          <w:rFonts w:ascii="Times New Roman" w:eastAsia="Times New Roman" w:hAnsi="Times New Roman" w:cs="Times New Roman"/>
          <w:color w:val="303F50"/>
          <w:sz w:val="28"/>
          <w:szCs w:val="28"/>
          <w:lang w:eastAsia="ru-RU"/>
        </w:rPr>
        <w:t>3. Возможно, потребуется:</w:t>
      </w:r>
    </w:p>
    <w:p w:rsidR="00C078E9" w:rsidRDefault="00C078E9" w:rsidP="00057756">
      <w:pPr>
        <w:spacing w:after="0" w:line="276" w:lineRule="auto"/>
        <w:rPr>
          <w:rFonts w:ascii="Times New Roman" w:eastAsia="Times New Roman" w:hAnsi="Times New Roman" w:cs="Times New Roman"/>
          <w:color w:val="303F50"/>
          <w:sz w:val="28"/>
          <w:szCs w:val="28"/>
          <w:u w:val="single"/>
          <w:lang w:eastAsia="ru-RU"/>
        </w:rPr>
      </w:pPr>
      <w:r w:rsidRPr="00902EBC">
        <w:rPr>
          <w:rFonts w:ascii="Times New Roman" w:eastAsia="Times New Roman" w:hAnsi="Times New Roman" w:cs="Times New Roman"/>
          <w:color w:val="303F50"/>
          <w:sz w:val="28"/>
          <w:szCs w:val="28"/>
          <w:shd w:val="clear" w:color="auto" w:fill="FFFFFF"/>
          <w:lang w:eastAsia="ru-RU"/>
        </w:rPr>
        <w:t>-Дополнительный запрос в казначейство</w:t>
      </w:r>
      <w:r w:rsidRPr="00902EBC">
        <w:rPr>
          <w:rFonts w:ascii="Times New Roman" w:eastAsia="Times New Roman" w:hAnsi="Times New Roman" w:cs="Times New Roman"/>
          <w:color w:val="303F50"/>
          <w:sz w:val="28"/>
          <w:szCs w:val="28"/>
          <w:lang w:eastAsia="ru-RU"/>
        </w:rPr>
        <w:br/>
      </w:r>
      <w:r w:rsidRPr="00902EBC">
        <w:rPr>
          <w:rFonts w:ascii="Times New Roman" w:eastAsia="Times New Roman" w:hAnsi="Times New Roman" w:cs="Times New Roman"/>
          <w:color w:val="303F50"/>
          <w:sz w:val="28"/>
          <w:szCs w:val="28"/>
          <w:shd w:val="clear" w:color="auto" w:fill="FFFFFF"/>
          <w:lang w:eastAsia="ru-RU"/>
        </w:rPr>
        <w:t>-Получение подтверждения платежа с указанным УПНО (УИП)</w:t>
      </w:r>
      <w:r w:rsidRPr="00902EBC">
        <w:rPr>
          <w:rFonts w:ascii="Times New Roman" w:eastAsia="Times New Roman" w:hAnsi="Times New Roman" w:cs="Times New Roman"/>
          <w:color w:val="303F50"/>
          <w:sz w:val="28"/>
          <w:szCs w:val="28"/>
          <w:lang w:eastAsia="ru-RU"/>
        </w:rPr>
        <w:br/>
      </w:r>
      <w:r w:rsidRPr="00902EBC">
        <w:rPr>
          <w:rFonts w:ascii="Times New Roman" w:eastAsia="Times New Roman" w:hAnsi="Times New Roman" w:cs="Times New Roman"/>
          <w:color w:val="303F50"/>
          <w:sz w:val="28"/>
          <w:szCs w:val="28"/>
          <w:shd w:val="clear" w:color="auto" w:fill="FFFFFF"/>
          <w:lang w:eastAsia="ru-RU"/>
        </w:rPr>
        <w:t>-Оформление специального документа, подтверждающего уплату госпошлины с УПНО (УИП)</w:t>
      </w:r>
      <w:r w:rsidRPr="00902EBC">
        <w:rPr>
          <w:rFonts w:ascii="Times New Roman" w:eastAsia="Times New Roman" w:hAnsi="Times New Roman" w:cs="Times New Roman"/>
          <w:color w:val="303F50"/>
          <w:sz w:val="28"/>
          <w:szCs w:val="28"/>
          <w:lang w:eastAsia="ru-RU"/>
        </w:rPr>
        <w:br/>
      </w:r>
      <w:r w:rsidRPr="001903E6">
        <w:rPr>
          <w:rFonts w:ascii="Times New Roman" w:eastAsia="Times New Roman" w:hAnsi="Times New Roman" w:cs="Times New Roman"/>
          <w:color w:val="303F50"/>
          <w:sz w:val="28"/>
          <w:szCs w:val="28"/>
          <w:u w:val="single"/>
          <w:lang w:eastAsia="ru-RU"/>
        </w:rPr>
        <w:t>Государственная пошлина за плательщика (юридическое лицо) может быть уплачена иным лицом (физическим лицом).</w:t>
      </w:r>
    </w:p>
    <w:p w:rsidR="00C078E9" w:rsidRPr="00057756" w:rsidRDefault="00C078E9" w:rsidP="00057756">
      <w:pPr>
        <w:spacing w:after="0" w:line="360" w:lineRule="auto"/>
        <w:rPr>
          <w:rFonts w:ascii="Times New Roman" w:eastAsia="Times New Roman" w:hAnsi="Times New Roman" w:cs="Times New Roman"/>
          <w:b/>
          <w:color w:val="FF0000"/>
          <w:sz w:val="32"/>
          <w:szCs w:val="32"/>
          <w:lang w:eastAsia="ru-RU"/>
        </w:rPr>
      </w:pPr>
      <w:r w:rsidRPr="00902EBC">
        <w:rPr>
          <w:rFonts w:ascii="Times New Roman" w:eastAsia="Times New Roman" w:hAnsi="Times New Roman" w:cs="Times New Roman"/>
          <w:color w:val="303F50"/>
          <w:sz w:val="26"/>
          <w:szCs w:val="26"/>
          <w:lang w:eastAsia="ru-RU"/>
        </w:rPr>
        <w:lastRenderedPageBreak/>
        <w:br/>
      </w:r>
      <w:r w:rsidR="00AB59C4" w:rsidRPr="00057756">
        <w:rPr>
          <w:rFonts w:ascii="Times New Roman" w:eastAsia="Times New Roman" w:hAnsi="Times New Roman" w:cs="Times New Roman"/>
          <w:b/>
          <w:color w:val="FF0000"/>
          <w:sz w:val="32"/>
          <w:szCs w:val="32"/>
          <w:shd w:val="clear" w:color="auto" w:fill="FFFFFF"/>
          <w:lang w:eastAsia="ru-RU"/>
        </w:rPr>
        <w:t>Удорский муниципальный район</w:t>
      </w:r>
      <w:r w:rsidR="00AB59C4" w:rsidRPr="00057756">
        <w:rPr>
          <w:rFonts w:ascii="Times New Roman" w:eastAsia="Times New Roman" w:hAnsi="Times New Roman" w:cs="Times New Roman"/>
          <w:b/>
          <w:color w:val="FF0000"/>
          <w:sz w:val="32"/>
          <w:szCs w:val="32"/>
          <w:lang w:eastAsia="ru-RU"/>
        </w:rPr>
        <w:t xml:space="preserve"> - Реквизиты для оплаты</w:t>
      </w:r>
      <w:r w:rsidR="0025080B" w:rsidRPr="00057756">
        <w:rPr>
          <w:rFonts w:ascii="Times New Roman" w:eastAsia="Times New Roman" w:hAnsi="Times New Roman" w:cs="Times New Roman"/>
          <w:b/>
          <w:color w:val="FF0000"/>
          <w:sz w:val="32"/>
          <w:szCs w:val="32"/>
          <w:lang w:eastAsia="ru-RU"/>
        </w:rPr>
        <w:t xml:space="preserve"> (каждое ТС оплачивается отдельно)</w:t>
      </w:r>
      <w:r w:rsidR="00AB59C4" w:rsidRPr="00057756">
        <w:rPr>
          <w:rFonts w:ascii="Times New Roman" w:eastAsia="Times New Roman" w:hAnsi="Times New Roman" w:cs="Times New Roman"/>
          <w:b/>
          <w:color w:val="FF0000"/>
          <w:sz w:val="32"/>
          <w:szCs w:val="32"/>
          <w:lang w:eastAsia="ru-RU"/>
        </w:rPr>
        <w:t>:</w:t>
      </w:r>
    </w:p>
    <w:p w:rsidR="00AB59C4" w:rsidRPr="00057756" w:rsidRDefault="00AB59C4" w:rsidP="00057756">
      <w:pPr>
        <w:spacing w:after="0" w:line="360" w:lineRule="auto"/>
        <w:rPr>
          <w:rFonts w:ascii="Times New Roman" w:hAnsi="Times New Roman" w:cs="Times New Roman"/>
          <w:sz w:val="32"/>
          <w:szCs w:val="32"/>
        </w:rPr>
      </w:pPr>
      <w:r w:rsidRPr="00057756">
        <w:rPr>
          <w:rFonts w:ascii="Times New Roman" w:hAnsi="Times New Roman" w:cs="Times New Roman"/>
          <w:sz w:val="32"/>
          <w:szCs w:val="32"/>
        </w:rPr>
        <w:t xml:space="preserve">(для оплаты госпошлины за оформление диагностической карты в ЕАИСТО- </w:t>
      </w:r>
      <w:r w:rsidRPr="00057756">
        <w:rPr>
          <w:rFonts w:ascii="Times New Roman" w:hAnsi="Times New Roman" w:cs="Times New Roman"/>
          <w:b/>
          <w:sz w:val="32"/>
          <w:szCs w:val="32"/>
          <w:u w:val="single"/>
        </w:rPr>
        <w:t>500р</w:t>
      </w:r>
      <w:r w:rsidRPr="00057756">
        <w:rPr>
          <w:rFonts w:ascii="Times New Roman" w:hAnsi="Times New Roman" w:cs="Times New Roman"/>
          <w:b/>
          <w:sz w:val="32"/>
          <w:szCs w:val="32"/>
        </w:rPr>
        <w:t>.</w:t>
      </w:r>
      <w:r w:rsidRPr="00057756">
        <w:rPr>
          <w:rFonts w:ascii="Times New Roman" w:hAnsi="Times New Roman" w:cs="Times New Roman"/>
          <w:sz w:val="32"/>
          <w:szCs w:val="32"/>
        </w:rPr>
        <w:t>)</w:t>
      </w:r>
    </w:p>
    <w:p w:rsidR="00AB59C4" w:rsidRPr="00057756" w:rsidRDefault="00AB59C4" w:rsidP="00057756">
      <w:pPr>
        <w:spacing w:after="0" w:line="360" w:lineRule="auto"/>
        <w:rPr>
          <w:rFonts w:ascii="Times New Roman" w:hAnsi="Times New Roman" w:cs="Times New Roman"/>
          <w:sz w:val="32"/>
          <w:szCs w:val="32"/>
        </w:rPr>
      </w:pPr>
      <w:r w:rsidRPr="00057756">
        <w:rPr>
          <w:rFonts w:ascii="Times New Roman" w:hAnsi="Times New Roman" w:cs="Times New Roman"/>
          <w:sz w:val="32"/>
          <w:szCs w:val="32"/>
          <w:u w:val="single"/>
        </w:rPr>
        <w:t>Получатель платежа</w:t>
      </w:r>
      <w:r w:rsidRPr="00057756">
        <w:rPr>
          <w:rFonts w:ascii="Times New Roman" w:hAnsi="Times New Roman" w:cs="Times New Roman"/>
          <w:sz w:val="32"/>
          <w:szCs w:val="32"/>
        </w:rPr>
        <w:t>: УФК по Республике Коми (МВД по РК, л/с 04071148520)</w:t>
      </w:r>
    </w:p>
    <w:p w:rsidR="00AB59C4" w:rsidRPr="00057756" w:rsidRDefault="00AB59C4" w:rsidP="00057756">
      <w:pPr>
        <w:spacing w:after="0" w:line="360" w:lineRule="auto"/>
        <w:rPr>
          <w:rFonts w:ascii="Times New Roman" w:hAnsi="Times New Roman" w:cs="Times New Roman"/>
          <w:sz w:val="32"/>
          <w:szCs w:val="32"/>
        </w:rPr>
      </w:pPr>
      <w:r w:rsidRPr="00057756">
        <w:rPr>
          <w:rFonts w:ascii="Times New Roman" w:hAnsi="Times New Roman" w:cs="Times New Roman"/>
          <w:sz w:val="32"/>
          <w:szCs w:val="32"/>
          <w:u w:val="single"/>
        </w:rPr>
        <w:t>ИНН</w:t>
      </w:r>
      <w:r w:rsidRPr="00057756">
        <w:rPr>
          <w:rFonts w:ascii="Times New Roman" w:hAnsi="Times New Roman" w:cs="Times New Roman"/>
          <w:sz w:val="32"/>
          <w:szCs w:val="32"/>
        </w:rPr>
        <w:t xml:space="preserve">: </w:t>
      </w:r>
      <w:r w:rsidRPr="00057756">
        <w:rPr>
          <w:rFonts w:ascii="Times New Roman" w:hAnsi="Times New Roman" w:cs="Times New Roman"/>
          <w:b/>
          <w:sz w:val="32"/>
          <w:szCs w:val="32"/>
        </w:rPr>
        <w:t>1101481581</w:t>
      </w:r>
    </w:p>
    <w:p w:rsidR="00AB59C4" w:rsidRPr="00057756" w:rsidRDefault="00AB59C4" w:rsidP="00057756">
      <w:pPr>
        <w:spacing w:after="0" w:line="360" w:lineRule="auto"/>
        <w:rPr>
          <w:rFonts w:ascii="Times New Roman" w:hAnsi="Times New Roman" w:cs="Times New Roman"/>
          <w:sz w:val="32"/>
          <w:szCs w:val="32"/>
        </w:rPr>
      </w:pPr>
      <w:r w:rsidRPr="00057756">
        <w:rPr>
          <w:rFonts w:ascii="Times New Roman" w:hAnsi="Times New Roman" w:cs="Times New Roman"/>
          <w:sz w:val="32"/>
          <w:szCs w:val="32"/>
          <w:u w:val="single"/>
        </w:rPr>
        <w:t>КПП</w:t>
      </w:r>
      <w:r w:rsidRPr="00057756">
        <w:rPr>
          <w:rFonts w:ascii="Times New Roman" w:hAnsi="Times New Roman" w:cs="Times New Roman"/>
          <w:sz w:val="32"/>
          <w:szCs w:val="32"/>
        </w:rPr>
        <w:t xml:space="preserve">: </w:t>
      </w:r>
      <w:r w:rsidRPr="00057756">
        <w:rPr>
          <w:rFonts w:ascii="Times New Roman" w:hAnsi="Times New Roman" w:cs="Times New Roman"/>
          <w:b/>
          <w:sz w:val="32"/>
          <w:szCs w:val="32"/>
        </w:rPr>
        <w:t>110101001</w:t>
      </w:r>
      <w:bookmarkStart w:id="0" w:name="_GoBack"/>
      <w:bookmarkEnd w:id="0"/>
    </w:p>
    <w:p w:rsidR="00AB59C4" w:rsidRPr="00057756" w:rsidRDefault="00AB59C4" w:rsidP="00057756">
      <w:pPr>
        <w:spacing w:after="0" w:line="360" w:lineRule="auto"/>
        <w:rPr>
          <w:rFonts w:ascii="Times New Roman" w:hAnsi="Times New Roman" w:cs="Times New Roman"/>
          <w:sz w:val="32"/>
          <w:szCs w:val="32"/>
        </w:rPr>
      </w:pPr>
      <w:r w:rsidRPr="00057756">
        <w:rPr>
          <w:rFonts w:ascii="Times New Roman" w:hAnsi="Times New Roman" w:cs="Times New Roman"/>
          <w:sz w:val="32"/>
          <w:szCs w:val="32"/>
          <w:u w:val="single"/>
        </w:rPr>
        <w:t>Счет получателя средств</w:t>
      </w:r>
      <w:r w:rsidRPr="00057756">
        <w:rPr>
          <w:rFonts w:ascii="Times New Roman" w:hAnsi="Times New Roman" w:cs="Times New Roman"/>
          <w:sz w:val="32"/>
          <w:szCs w:val="32"/>
        </w:rPr>
        <w:t xml:space="preserve">: </w:t>
      </w:r>
      <w:r w:rsidRPr="00057756">
        <w:rPr>
          <w:rFonts w:ascii="Times New Roman" w:hAnsi="Times New Roman" w:cs="Times New Roman"/>
          <w:b/>
          <w:sz w:val="32"/>
          <w:szCs w:val="32"/>
        </w:rPr>
        <w:t>03100643000000010700</w:t>
      </w:r>
    </w:p>
    <w:p w:rsidR="00AB59C4" w:rsidRPr="00057756" w:rsidRDefault="00AB59C4" w:rsidP="00057756">
      <w:pPr>
        <w:spacing w:after="0" w:line="360" w:lineRule="auto"/>
        <w:rPr>
          <w:rFonts w:ascii="Times New Roman" w:hAnsi="Times New Roman" w:cs="Times New Roman"/>
          <w:sz w:val="32"/>
          <w:szCs w:val="32"/>
        </w:rPr>
      </w:pPr>
      <w:r w:rsidRPr="00057756">
        <w:rPr>
          <w:rFonts w:ascii="Times New Roman" w:hAnsi="Times New Roman" w:cs="Times New Roman"/>
          <w:sz w:val="32"/>
          <w:szCs w:val="32"/>
          <w:u w:val="single"/>
        </w:rPr>
        <w:t>Единый казначейский счет</w:t>
      </w:r>
      <w:r w:rsidRPr="00057756">
        <w:rPr>
          <w:rFonts w:ascii="Times New Roman" w:hAnsi="Times New Roman" w:cs="Times New Roman"/>
          <w:sz w:val="32"/>
          <w:szCs w:val="32"/>
        </w:rPr>
        <w:t xml:space="preserve">: </w:t>
      </w:r>
      <w:r w:rsidRPr="00057756">
        <w:rPr>
          <w:rFonts w:ascii="Times New Roman" w:hAnsi="Times New Roman" w:cs="Times New Roman"/>
          <w:b/>
          <w:sz w:val="32"/>
          <w:szCs w:val="32"/>
        </w:rPr>
        <w:t>40102810245370000074</w:t>
      </w:r>
    </w:p>
    <w:p w:rsidR="00AB59C4" w:rsidRPr="00057756" w:rsidRDefault="00AB59C4" w:rsidP="00057756">
      <w:pPr>
        <w:spacing w:after="0" w:line="360" w:lineRule="auto"/>
        <w:rPr>
          <w:rFonts w:ascii="Times New Roman" w:hAnsi="Times New Roman" w:cs="Times New Roman"/>
          <w:sz w:val="32"/>
          <w:szCs w:val="32"/>
        </w:rPr>
      </w:pPr>
      <w:r w:rsidRPr="00057756">
        <w:rPr>
          <w:rFonts w:ascii="Times New Roman" w:hAnsi="Times New Roman" w:cs="Times New Roman"/>
          <w:sz w:val="32"/>
          <w:szCs w:val="32"/>
          <w:u w:val="single"/>
        </w:rPr>
        <w:t>Банк получателя платежа</w:t>
      </w:r>
      <w:r w:rsidRPr="00057756">
        <w:rPr>
          <w:rFonts w:ascii="Times New Roman" w:hAnsi="Times New Roman" w:cs="Times New Roman"/>
          <w:sz w:val="32"/>
          <w:szCs w:val="32"/>
        </w:rPr>
        <w:t xml:space="preserve">: Отделение – </w:t>
      </w:r>
      <w:r w:rsidR="00057756" w:rsidRPr="00057756">
        <w:rPr>
          <w:rFonts w:ascii="Times New Roman" w:hAnsi="Times New Roman" w:cs="Times New Roman"/>
          <w:sz w:val="32"/>
          <w:szCs w:val="32"/>
        </w:rPr>
        <w:t xml:space="preserve">ОКЦ №4 Северо-Западного ГУ </w:t>
      </w:r>
      <w:r w:rsidRPr="00057756">
        <w:rPr>
          <w:rFonts w:ascii="Times New Roman" w:hAnsi="Times New Roman" w:cs="Times New Roman"/>
          <w:sz w:val="32"/>
          <w:szCs w:val="32"/>
        </w:rPr>
        <w:t>Банка России//</w:t>
      </w:r>
    </w:p>
    <w:p w:rsidR="00AB59C4" w:rsidRPr="00057756" w:rsidRDefault="00AB59C4" w:rsidP="00057756">
      <w:pPr>
        <w:spacing w:after="0" w:line="360" w:lineRule="auto"/>
        <w:rPr>
          <w:rFonts w:ascii="Times New Roman" w:hAnsi="Times New Roman" w:cs="Times New Roman"/>
          <w:sz w:val="32"/>
          <w:szCs w:val="32"/>
          <w:u w:val="single"/>
        </w:rPr>
      </w:pPr>
      <w:r w:rsidRPr="00057756">
        <w:rPr>
          <w:rFonts w:ascii="Times New Roman" w:hAnsi="Times New Roman" w:cs="Times New Roman"/>
          <w:sz w:val="32"/>
          <w:szCs w:val="32"/>
          <w:u w:val="single"/>
        </w:rPr>
        <w:t>УФК по Республике Коми г. Сыктывкар</w:t>
      </w:r>
    </w:p>
    <w:p w:rsidR="00AB59C4" w:rsidRPr="00057756" w:rsidRDefault="00AB59C4" w:rsidP="00057756">
      <w:pPr>
        <w:spacing w:after="0" w:line="360" w:lineRule="auto"/>
        <w:rPr>
          <w:rFonts w:ascii="Times New Roman" w:hAnsi="Times New Roman" w:cs="Times New Roman"/>
          <w:sz w:val="32"/>
          <w:szCs w:val="32"/>
        </w:rPr>
      </w:pPr>
      <w:r w:rsidRPr="00057756">
        <w:rPr>
          <w:rFonts w:ascii="Times New Roman" w:hAnsi="Times New Roman" w:cs="Times New Roman"/>
          <w:sz w:val="32"/>
          <w:szCs w:val="32"/>
          <w:u w:val="single"/>
        </w:rPr>
        <w:t>БИК</w:t>
      </w:r>
      <w:r w:rsidRPr="00057756">
        <w:rPr>
          <w:rFonts w:ascii="Times New Roman" w:hAnsi="Times New Roman" w:cs="Times New Roman"/>
          <w:sz w:val="32"/>
          <w:szCs w:val="32"/>
        </w:rPr>
        <w:t xml:space="preserve">: </w:t>
      </w:r>
      <w:r w:rsidRPr="00057756">
        <w:rPr>
          <w:rFonts w:ascii="Times New Roman" w:hAnsi="Times New Roman" w:cs="Times New Roman"/>
          <w:b/>
          <w:sz w:val="32"/>
          <w:szCs w:val="32"/>
        </w:rPr>
        <w:t>018702501</w:t>
      </w:r>
    </w:p>
    <w:p w:rsidR="00AB59C4" w:rsidRPr="00057756" w:rsidRDefault="00AB59C4" w:rsidP="00057756">
      <w:pPr>
        <w:spacing w:after="0" w:line="360" w:lineRule="auto"/>
        <w:rPr>
          <w:rFonts w:ascii="Times New Roman" w:hAnsi="Times New Roman" w:cs="Times New Roman"/>
          <w:sz w:val="32"/>
          <w:szCs w:val="32"/>
        </w:rPr>
      </w:pPr>
      <w:r w:rsidRPr="00057756">
        <w:rPr>
          <w:rFonts w:ascii="Times New Roman" w:hAnsi="Times New Roman" w:cs="Times New Roman"/>
          <w:sz w:val="32"/>
          <w:szCs w:val="32"/>
          <w:u w:val="single"/>
        </w:rPr>
        <w:t>ОКТМО</w:t>
      </w:r>
      <w:r w:rsidRPr="00057756">
        <w:rPr>
          <w:rFonts w:ascii="Times New Roman" w:hAnsi="Times New Roman" w:cs="Times New Roman"/>
          <w:sz w:val="32"/>
          <w:szCs w:val="32"/>
        </w:rPr>
        <w:t xml:space="preserve">: (по территориальности) Сыктывкар </w:t>
      </w:r>
      <w:r w:rsidRPr="00057756">
        <w:rPr>
          <w:rFonts w:ascii="Times New Roman" w:hAnsi="Times New Roman" w:cs="Times New Roman"/>
          <w:b/>
          <w:sz w:val="32"/>
          <w:szCs w:val="32"/>
        </w:rPr>
        <w:t>87640000</w:t>
      </w:r>
    </w:p>
    <w:p w:rsidR="00AB59C4" w:rsidRPr="00057756" w:rsidRDefault="00AB59C4" w:rsidP="00057756">
      <w:pPr>
        <w:spacing w:after="0" w:line="360" w:lineRule="auto"/>
        <w:rPr>
          <w:rFonts w:ascii="Times New Roman" w:hAnsi="Times New Roman" w:cs="Times New Roman"/>
          <w:sz w:val="32"/>
          <w:szCs w:val="32"/>
        </w:rPr>
      </w:pPr>
      <w:r w:rsidRPr="00057756">
        <w:rPr>
          <w:rFonts w:ascii="Times New Roman" w:hAnsi="Times New Roman" w:cs="Times New Roman"/>
          <w:sz w:val="32"/>
          <w:szCs w:val="32"/>
          <w:u w:val="single"/>
        </w:rPr>
        <w:t>КБК</w:t>
      </w:r>
      <w:r w:rsidRPr="00057756">
        <w:rPr>
          <w:rFonts w:ascii="Times New Roman" w:hAnsi="Times New Roman" w:cs="Times New Roman"/>
          <w:sz w:val="32"/>
          <w:szCs w:val="32"/>
        </w:rPr>
        <w:t xml:space="preserve">: </w:t>
      </w:r>
      <w:r w:rsidRPr="00057756">
        <w:rPr>
          <w:rFonts w:ascii="Times New Roman" w:hAnsi="Times New Roman" w:cs="Times New Roman"/>
          <w:b/>
          <w:sz w:val="32"/>
          <w:szCs w:val="32"/>
        </w:rPr>
        <w:t>18810807200010039110</w:t>
      </w:r>
    </w:p>
    <w:p w:rsidR="00C078E9" w:rsidRPr="00057756" w:rsidRDefault="00AB59C4" w:rsidP="00057756">
      <w:pPr>
        <w:spacing w:after="0" w:line="360" w:lineRule="auto"/>
        <w:rPr>
          <w:rFonts w:ascii="Times New Roman" w:hAnsi="Times New Roman" w:cs="Times New Roman"/>
          <w:b/>
          <w:sz w:val="32"/>
          <w:szCs w:val="32"/>
          <w:u w:val="single"/>
        </w:rPr>
      </w:pPr>
      <w:r w:rsidRPr="00057756">
        <w:rPr>
          <w:rFonts w:ascii="Times New Roman" w:hAnsi="Times New Roman" w:cs="Times New Roman"/>
          <w:sz w:val="32"/>
          <w:szCs w:val="32"/>
          <w:u w:val="single"/>
        </w:rPr>
        <w:t>В банковском чеке должны быть отражены:</w:t>
      </w:r>
      <w:r w:rsidRPr="00057756">
        <w:rPr>
          <w:rFonts w:ascii="Times New Roman" w:hAnsi="Times New Roman" w:cs="Times New Roman"/>
          <w:b/>
          <w:sz w:val="32"/>
          <w:szCs w:val="32"/>
          <w:u w:val="single"/>
        </w:rPr>
        <w:t xml:space="preserve"> УПНО- 32цифры и дата оплаты!</w:t>
      </w:r>
    </w:p>
    <w:p w:rsidR="00E54C76" w:rsidRDefault="00E54C76" w:rsidP="0025080B">
      <w:pPr>
        <w:spacing w:after="0" w:line="240" w:lineRule="auto"/>
        <w:rPr>
          <w:rFonts w:ascii="Times New Roman" w:hAnsi="Times New Roman" w:cs="Times New Roman"/>
          <w:b/>
          <w:sz w:val="24"/>
          <w:szCs w:val="24"/>
          <w:u w:val="single"/>
        </w:rPr>
      </w:pPr>
    </w:p>
    <w:p w:rsidR="00E54C76" w:rsidRDefault="00E54C76" w:rsidP="0025080B">
      <w:pPr>
        <w:spacing w:after="0" w:line="240" w:lineRule="auto"/>
        <w:rPr>
          <w:rFonts w:ascii="Times New Roman" w:hAnsi="Times New Roman" w:cs="Times New Roman"/>
          <w:b/>
          <w:sz w:val="24"/>
          <w:szCs w:val="24"/>
          <w:u w:val="single"/>
        </w:rPr>
      </w:pPr>
    </w:p>
    <w:p w:rsidR="00E54C76" w:rsidRDefault="00E54C76" w:rsidP="0025080B">
      <w:pPr>
        <w:spacing w:after="0" w:line="240" w:lineRule="auto"/>
        <w:rPr>
          <w:rFonts w:ascii="Times New Roman" w:hAnsi="Times New Roman" w:cs="Times New Roman"/>
          <w:b/>
          <w:sz w:val="24"/>
          <w:szCs w:val="24"/>
          <w:u w:val="single"/>
        </w:rPr>
      </w:pPr>
    </w:p>
    <w:p w:rsidR="00E54C76" w:rsidRPr="00902EBC" w:rsidRDefault="00E54C76" w:rsidP="0025080B">
      <w:pPr>
        <w:spacing w:after="0" w:line="240" w:lineRule="auto"/>
        <w:rPr>
          <w:rFonts w:ascii="Times New Roman" w:eastAsia="Times New Roman" w:hAnsi="Times New Roman" w:cs="Times New Roman"/>
          <w:color w:val="303F50"/>
          <w:sz w:val="26"/>
          <w:szCs w:val="26"/>
          <w:shd w:val="clear" w:color="auto" w:fill="FFFFFF"/>
          <w:lang w:eastAsia="ru-RU"/>
        </w:rPr>
      </w:pPr>
    </w:p>
    <w:sectPr w:rsidR="00E54C76" w:rsidRPr="00902EBC" w:rsidSect="00057756">
      <w:pgSz w:w="11906" w:h="16838"/>
      <w:pgMar w:top="142" w:right="282"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D157DE"/>
    <w:multiLevelType w:val="multilevel"/>
    <w:tmpl w:val="6388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01"/>
    <w:rsid w:val="00057756"/>
    <w:rsid w:val="001903E6"/>
    <w:rsid w:val="0025080B"/>
    <w:rsid w:val="002C5101"/>
    <w:rsid w:val="00471470"/>
    <w:rsid w:val="00841DD3"/>
    <w:rsid w:val="00902EBC"/>
    <w:rsid w:val="00AB59C4"/>
    <w:rsid w:val="00C078E9"/>
    <w:rsid w:val="00DF0FCB"/>
    <w:rsid w:val="00E54C76"/>
    <w:rsid w:val="00E828C9"/>
    <w:rsid w:val="00F65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EA701-78DD-4BA7-BAA5-577F17D8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E54C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54C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54C76"/>
  </w:style>
  <w:style w:type="paragraph" w:styleId="a3">
    <w:name w:val="Balloon Text"/>
    <w:basedOn w:val="a"/>
    <w:link w:val="a4"/>
    <w:uiPriority w:val="99"/>
    <w:semiHidden/>
    <w:unhideWhenUsed/>
    <w:rsid w:val="00E54C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54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55966">
      <w:bodyDiv w:val="1"/>
      <w:marLeft w:val="0"/>
      <w:marRight w:val="0"/>
      <w:marTop w:val="0"/>
      <w:marBottom w:val="0"/>
      <w:divBdr>
        <w:top w:val="none" w:sz="0" w:space="0" w:color="auto"/>
        <w:left w:val="none" w:sz="0" w:space="0" w:color="auto"/>
        <w:bottom w:val="none" w:sz="0" w:space="0" w:color="auto"/>
        <w:right w:val="none" w:sz="0" w:space="0" w:color="auto"/>
      </w:divBdr>
    </w:div>
    <w:div w:id="530842995">
      <w:bodyDiv w:val="1"/>
      <w:marLeft w:val="0"/>
      <w:marRight w:val="0"/>
      <w:marTop w:val="0"/>
      <w:marBottom w:val="0"/>
      <w:divBdr>
        <w:top w:val="none" w:sz="0" w:space="0" w:color="auto"/>
        <w:left w:val="none" w:sz="0" w:space="0" w:color="auto"/>
        <w:bottom w:val="none" w:sz="0" w:space="0" w:color="auto"/>
        <w:right w:val="none" w:sz="0" w:space="0" w:color="auto"/>
      </w:divBdr>
    </w:div>
    <w:div w:id="76369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452</Words>
  <Characters>2583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2025-11-17T14:31:00Z</cp:lastPrinted>
  <dcterms:created xsi:type="dcterms:W3CDTF">2025-11-17T12:56:00Z</dcterms:created>
  <dcterms:modified xsi:type="dcterms:W3CDTF">2025-12-04T16:47:00Z</dcterms:modified>
</cp:coreProperties>
</file>